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bookmarkEnd w:id="0"/>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473640">
        <w:t>October 9, 2014</w:t>
      </w:r>
      <w:r>
        <w:tab/>
        <w:t xml:space="preserve"> 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Pledge of Allegiance.  Attendance:  </w:t>
      </w:r>
      <w:r w:rsidR="00F43ABE">
        <w:t>8</w:t>
      </w:r>
      <w:r w:rsidR="00473640">
        <w:t xml:space="preserve"> </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F43ABE">
        <w:t xml:space="preserve">Dave Vescelius,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7C290B" w:rsidRDefault="007C290B">
      <w:pPr>
        <w:rPr>
          <w:b/>
          <w:u w:val="single"/>
        </w:rPr>
      </w:pPr>
      <w:r>
        <w:rPr>
          <w:b/>
          <w:u w:val="single"/>
        </w:rPr>
        <w:t>Departments</w:t>
      </w:r>
    </w:p>
    <w:p w:rsidR="003851EE" w:rsidRDefault="007C290B">
      <w:r>
        <w:t xml:space="preserve">Police:  </w:t>
      </w:r>
      <w:r w:rsidR="0031201F">
        <w:t>Chief Elwell</w:t>
      </w:r>
      <w:r w:rsidR="00F2453A">
        <w:t xml:space="preserve"> reported on</w:t>
      </w:r>
      <w:r w:rsidR="00122530">
        <w:t xml:space="preserve"> polic</w:t>
      </w:r>
      <w:r w:rsidR="00F2453A">
        <w:t>e activity</w:t>
      </w:r>
      <w:r w:rsidR="004D4FCE">
        <w:t>.</w:t>
      </w:r>
      <w:r w:rsidR="00122530">
        <w:t xml:space="preserve">  </w:t>
      </w:r>
      <w:r w:rsidR="00473640">
        <w:t>There will be patrol cars in the area on Halloween.</w:t>
      </w:r>
    </w:p>
    <w:p w:rsidR="00F2453A" w:rsidRDefault="00F2453A"/>
    <w:p w:rsidR="00166836" w:rsidRDefault="00EA3526">
      <w:r>
        <w:t>F</w:t>
      </w:r>
      <w:r w:rsidR="008D4727">
        <w:t xml:space="preserve">ire:  </w:t>
      </w:r>
      <w:r w:rsidR="00F43ABE">
        <w:t>Bendele updated th</w:t>
      </w:r>
      <w:r w:rsidR="00473640">
        <w:t>e council on the</w:t>
      </w:r>
      <w:r w:rsidR="00F43ABE">
        <w:t xml:space="preserve"> newly prepared helicopter landing pad</w:t>
      </w:r>
      <w:r w:rsidR="00473640">
        <w:t>.</w:t>
      </w:r>
    </w:p>
    <w:p w:rsidR="00473640" w:rsidRDefault="00473640">
      <w:pPr>
        <w:rPr>
          <w:b/>
          <w:u w:val="single"/>
        </w:rPr>
      </w:pPr>
    </w:p>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rsidR="00F43ABE">
        <w:t xml:space="preserve">-Regular Meeting minutes of the </w:t>
      </w:r>
      <w:r w:rsidR="00473640">
        <w:t>9-11</w:t>
      </w:r>
      <w:r w:rsidR="00F43ABE">
        <w:t>-14</w:t>
      </w:r>
      <w:r w:rsidR="004D4FCE">
        <w:t xml:space="preserve"> meeting </w:t>
      </w:r>
      <w:r>
        <w:t>we</w:t>
      </w:r>
      <w:r w:rsidR="0019793F">
        <w:t>re read.  Moti</w:t>
      </w:r>
      <w:r w:rsidR="00122530">
        <w:t xml:space="preserve">on made by Cure, second by </w:t>
      </w:r>
      <w:r w:rsidR="00F43ABE">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F43ABE">
        <w:t xml:space="preserve">Vescelius </w:t>
      </w:r>
      <w:r w:rsidR="004D4FCE">
        <w:t xml:space="preserve">to accept the </w:t>
      </w:r>
      <w:r w:rsidR="00473640">
        <w:t>September</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rsidR="00F43ABE">
        <w:t>, second by Vescelius</w:t>
      </w:r>
      <w:r w:rsidR="00166836">
        <w:t xml:space="preserve"> to pay existing bills</w:t>
      </w:r>
      <w:r w:rsidR="006C6B8E">
        <w:t>.</w:t>
      </w:r>
      <w:r w:rsidR="000003D6">
        <w:t xml:space="preserve">  Ayes by Bendele, Vescelius, Babinger, and Cure.  No by Ellis on paying $25/hour for contract DPW employees. M</w:t>
      </w:r>
      <w:r>
        <w:t xml:space="preserve">otion passed.  </w:t>
      </w:r>
    </w:p>
    <w:p w:rsidR="007C290B" w:rsidRDefault="007C290B"/>
    <w:p w:rsidR="007C290B" w:rsidRDefault="007C290B">
      <w:pPr>
        <w:rPr>
          <w:b/>
          <w:u w:val="single"/>
        </w:rPr>
      </w:pPr>
      <w:r>
        <w:rPr>
          <w:b/>
          <w:u w:val="single"/>
        </w:rPr>
        <w:t>Staff Progress Reports-</w:t>
      </w:r>
    </w:p>
    <w:p w:rsidR="00F43ABE" w:rsidRDefault="007C290B">
      <w:r>
        <w:t xml:space="preserve">Zoning:  </w:t>
      </w:r>
      <w:r w:rsidR="000003D6">
        <w:t xml:space="preserve">Trumble submitted report in his absence.  Vescelius read report.  </w:t>
      </w:r>
    </w:p>
    <w:p w:rsidR="00DB7974" w:rsidRDefault="00DB7974"/>
    <w:p w:rsidR="00166836" w:rsidRDefault="00FE4E57">
      <w:r>
        <w:t xml:space="preserve">Building:  </w:t>
      </w:r>
      <w:r w:rsidR="00F43ABE">
        <w:t xml:space="preserve">Tim updated council on </w:t>
      </w:r>
      <w:r w:rsidR="000003D6">
        <w:t>quotes for salt and mapping of the village drainage system.  Eric Wittenberg said he would check his personal archives to see if he might have a map.</w:t>
      </w:r>
    </w:p>
    <w:p w:rsidR="000003D6" w:rsidRDefault="000003D6">
      <w:r>
        <w:t>Motion made by Vescelius, second by Babinger to spend up to $500 on Holiday décor.  Ayes by all, motion passed.</w:t>
      </w:r>
    </w:p>
    <w:p w:rsidR="000003D6" w:rsidRDefault="000003D6"/>
    <w:p w:rsidR="00C20DDF" w:rsidRDefault="007C290B">
      <w:pPr>
        <w:rPr>
          <w:b/>
          <w:u w:val="single"/>
        </w:rPr>
      </w:pPr>
      <w:r>
        <w:rPr>
          <w:b/>
          <w:u w:val="single"/>
        </w:rPr>
        <w:t>Old Business</w:t>
      </w:r>
    </w:p>
    <w:p w:rsidR="007314E9" w:rsidRDefault="000003D6">
      <w:r>
        <w:t>Election Update-</w:t>
      </w:r>
      <w:r w:rsidR="0074049E">
        <w:t xml:space="preserve">Chari updated council on upcoming election stating that 3 people had turned in paperwork for the ballot.  Village residents of at least 2 years still have the option to run as a write-in candidate but must sign </w:t>
      </w:r>
      <w:r w:rsidR="009E2DCE">
        <w:t>an</w:t>
      </w:r>
      <w:r w:rsidR="0074049E">
        <w:t xml:space="preserve"> Affidavit of Identity before a notary by October 24, 2014.  </w:t>
      </w:r>
      <w:r>
        <w:t xml:space="preserve">Discussion took place regarding Charter language vs. changes in election law in the past year.  Clerk read the letter from village lawyer regarding publications and nominations.  Since the letter stated that rules for nominations are governed by the charter, </w:t>
      </w:r>
      <w:r w:rsidR="00D4591A">
        <w:t>a motion was made by Bendele, second by Vescelius to send letters to the following citizens to ask them to run for a seat:  Jackie Stockwell, Cathy Senkewitz, Jeff Arnett, Kurt Mohr, and Stanton Trumble.  All ayes, motion passed.</w:t>
      </w:r>
    </w:p>
    <w:p w:rsidR="00D4591A" w:rsidRDefault="00D4591A"/>
    <w:p w:rsidR="000003D6" w:rsidRDefault="00D4591A">
      <w:pPr>
        <w:rPr>
          <w:b/>
          <w:u w:val="single"/>
        </w:rPr>
      </w:pPr>
      <w:r>
        <w:lastRenderedPageBreak/>
        <w:t>Chari reported on findings in regards to Miss Dig.  Discussion took place on the value of joining.  Motion made by Vescelius, second by Babinger to join the Miss Dig Program.  All ayes, motion passed.</w:t>
      </w:r>
    </w:p>
    <w:p w:rsidR="00D4591A" w:rsidRDefault="00D4591A">
      <w:pPr>
        <w:rPr>
          <w:b/>
          <w:u w:val="single"/>
        </w:rPr>
      </w:pPr>
    </w:p>
    <w:p w:rsidR="00C20DDF" w:rsidRDefault="007C290B">
      <w:pPr>
        <w:rPr>
          <w:b/>
          <w:u w:val="single"/>
        </w:rPr>
      </w:pPr>
      <w:r>
        <w:rPr>
          <w:b/>
          <w:u w:val="single"/>
        </w:rPr>
        <w:t>New Business</w:t>
      </w:r>
    </w:p>
    <w:p w:rsidR="00B443F2" w:rsidRDefault="00D4591A">
      <w:r>
        <w:t xml:space="preserve">Motion </w:t>
      </w:r>
      <w:r w:rsidR="0074049E">
        <w:t>made by Ellis, second by Vescelius</w:t>
      </w:r>
      <w:r>
        <w:t xml:space="preserve"> to hold trick or treat hours on October 31</w:t>
      </w:r>
      <w:r w:rsidRPr="00D4591A">
        <w:rPr>
          <w:vertAlign w:val="superscript"/>
        </w:rPr>
        <w:t>st</w:t>
      </w:r>
      <w:r>
        <w:t xml:space="preserve"> from 6:00 – 8:00.  Ayes by all, motion passed.</w:t>
      </w:r>
    </w:p>
    <w:p w:rsidR="0074049E" w:rsidRDefault="0074049E"/>
    <w:p w:rsidR="0074049E" w:rsidRDefault="0074049E">
      <w:pPr>
        <w:rPr>
          <w:b/>
        </w:rPr>
      </w:pPr>
      <w:r>
        <w:t xml:space="preserve">Council discussed dates and times for a special meeting in November to swear in officers.  </w:t>
      </w:r>
      <w:r w:rsidRPr="0074049E">
        <w:rPr>
          <w:b/>
        </w:rPr>
        <w:t>The special meeting will take place Nov. 10, 2014 at 7:00 p.m. at the Village Hall.</w:t>
      </w:r>
    </w:p>
    <w:p w:rsidR="0074049E" w:rsidRPr="0074049E" w:rsidRDefault="0074049E"/>
    <w:p w:rsidR="0074049E" w:rsidRDefault="0074049E">
      <w:r w:rsidRPr="0074049E">
        <w:t>Eric Wittenberg reported that the Master Plan is nearly done.  The Planning Commission will be meeting on the 15</w:t>
      </w:r>
      <w:r w:rsidRPr="0074049E">
        <w:rPr>
          <w:vertAlign w:val="superscript"/>
        </w:rPr>
        <w:t>th</w:t>
      </w:r>
      <w:r w:rsidRPr="0074049E">
        <w:t xml:space="preserve"> to review the plan so that it can be passed on to the region.</w:t>
      </w:r>
    </w:p>
    <w:p w:rsidR="0074049E" w:rsidRDefault="0074049E"/>
    <w:p w:rsidR="0074049E" w:rsidRDefault="0074049E">
      <w:r>
        <w:t>Jane Stoneburner introduced herself and asked for permission to use the precinct at the election on November 4, 2014.  The request was granted.</w:t>
      </w:r>
    </w:p>
    <w:p w:rsidR="00FA6720" w:rsidRDefault="00FA6720"/>
    <w:p w:rsidR="00FA6720" w:rsidRDefault="00FA6720">
      <w:r>
        <w:t>Ellis welcomed guest speaker Alisa Boyd to the meeting.  Boyd explained her homeless situation and the miscommunication regarding the purchase of 401 Main Street.  Boyd gave her background work experience as an accountant explaining that she purchased the building thinking that she and her 3 children could live there while operating a business in accounting.</w:t>
      </w:r>
    </w:p>
    <w:p w:rsidR="00FA6720" w:rsidRDefault="00FA6720"/>
    <w:p w:rsidR="00FA6720" w:rsidRPr="0074049E" w:rsidRDefault="00FA6720">
      <w:r>
        <w:t>Ellis explained that 401 Main Street is not zoned residential and therefore, explained that Boyd cannot live there.  It is a matter that needs to go before the Planning Commission and possibly a public hearing.  Ellis told Boyd to turn in fees, paperwork, and proof of ownership to the office to start the process, explaining that it may take some time, four months or more.  Ellis did explain that an accounting office would fit the footprint of the zoning.  Babinger encouraged Boyd to follow procedure and to be persistent.</w:t>
      </w:r>
    </w:p>
    <w:p w:rsidR="0074049E" w:rsidRDefault="0074049E"/>
    <w:p w:rsidR="00FA6720" w:rsidRDefault="00FA6720"/>
    <w:p w:rsidR="007C290B" w:rsidRDefault="007C290B">
      <w:pPr>
        <w:rPr>
          <w:b/>
          <w:u w:val="single"/>
        </w:rPr>
      </w:pPr>
      <w:r>
        <w:rPr>
          <w:b/>
          <w:u w:val="single"/>
        </w:rPr>
        <w:t>Good &amp; Welfare</w:t>
      </w:r>
    </w:p>
    <w:p w:rsidR="007C290B" w:rsidRDefault="00BB1F9F">
      <w:r>
        <w:t xml:space="preserve">Motion made by </w:t>
      </w:r>
      <w:r w:rsidR="0094636A">
        <w:t>Elli</w:t>
      </w:r>
      <w:r w:rsidR="007314E9">
        <w:t>s</w:t>
      </w:r>
      <w:r w:rsidR="00DC5BEF">
        <w:t>,</w:t>
      </w:r>
      <w:r w:rsidR="007C290B">
        <w:t xml:space="preserve"> second by </w:t>
      </w:r>
      <w:r w:rsidR="007314E9">
        <w:t>Cure</w:t>
      </w:r>
      <w:r w:rsidR="00771AE2">
        <w:t xml:space="preserve"> </w:t>
      </w:r>
      <w:r w:rsidR="007C290B">
        <w:t xml:space="preserve">to adjourn.  Ayes by all, motion </w:t>
      </w:r>
      <w:r w:rsidR="00FE4E57">
        <w:t>car</w:t>
      </w:r>
      <w:r w:rsidR="00C20DDF">
        <w:t>ried.  Meeting adjourned</w:t>
      </w:r>
      <w:r w:rsidR="0094636A">
        <w:t xml:space="preserve"> at 8:07</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B1BCD">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1B9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B1BCD">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245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Approved by James Ellis,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263F3"/>
    <w:rsid w:val="00047195"/>
    <w:rsid w:val="000E096E"/>
    <w:rsid w:val="00116B31"/>
    <w:rsid w:val="00122530"/>
    <w:rsid w:val="0012778C"/>
    <w:rsid w:val="00166836"/>
    <w:rsid w:val="00194CEC"/>
    <w:rsid w:val="0019793F"/>
    <w:rsid w:val="001F2806"/>
    <w:rsid w:val="001F437D"/>
    <w:rsid w:val="0021308E"/>
    <w:rsid w:val="00273843"/>
    <w:rsid w:val="0031201F"/>
    <w:rsid w:val="0031658C"/>
    <w:rsid w:val="0034536D"/>
    <w:rsid w:val="003851EE"/>
    <w:rsid w:val="003A1A5A"/>
    <w:rsid w:val="003F0374"/>
    <w:rsid w:val="00406131"/>
    <w:rsid w:val="00406239"/>
    <w:rsid w:val="00416EA8"/>
    <w:rsid w:val="00430CC7"/>
    <w:rsid w:val="00434D02"/>
    <w:rsid w:val="00460440"/>
    <w:rsid w:val="004608FB"/>
    <w:rsid w:val="0046200C"/>
    <w:rsid w:val="00473640"/>
    <w:rsid w:val="00486F39"/>
    <w:rsid w:val="004D4FCE"/>
    <w:rsid w:val="0054744B"/>
    <w:rsid w:val="00573226"/>
    <w:rsid w:val="006602A6"/>
    <w:rsid w:val="00667E25"/>
    <w:rsid w:val="006C6B8E"/>
    <w:rsid w:val="006D27F6"/>
    <w:rsid w:val="006D32C7"/>
    <w:rsid w:val="007314E9"/>
    <w:rsid w:val="0073281D"/>
    <w:rsid w:val="0074049E"/>
    <w:rsid w:val="00771AE2"/>
    <w:rsid w:val="007C290B"/>
    <w:rsid w:val="007C481F"/>
    <w:rsid w:val="007C73B0"/>
    <w:rsid w:val="008251C9"/>
    <w:rsid w:val="008773F9"/>
    <w:rsid w:val="008A5C09"/>
    <w:rsid w:val="008B4706"/>
    <w:rsid w:val="008D4727"/>
    <w:rsid w:val="008F73A8"/>
    <w:rsid w:val="00914F13"/>
    <w:rsid w:val="00920C04"/>
    <w:rsid w:val="009408B6"/>
    <w:rsid w:val="0094636A"/>
    <w:rsid w:val="009C1B31"/>
    <w:rsid w:val="009E2DCE"/>
    <w:rsid w:val="00AA2F7E"/>
    <w:rsid w:val="00AB22F2"/>
    <w:rsid w:val="00AE3C04"/>
    <w:rsid w:val="00B0636E"/>
    <w:rsid w:val="00B42A4A"/>
    <w:rsid w:val="00B443F2"/>
    <w:rsid w:val="00B53584"/>
    <w:rsid w:val="00BB1BCD"/>
    <w:rsid w:val="00BB1F9F"/>
    <w:rsid w:val="00BB509C"/>
    <w:rsid w:val="00BD7004"/>
    <w:rsid w:val="00BF7B75"/>
    <w:rsid w:val="00C20DDF"/>
    <w:rsid w:val="00C72AA2"/>
    <w:rsid w:val="00CB23EB"/>
    <w:rsid w:val="00CB6E93"/>
    <w:rsid w:val="00CC2EB4"/>
    <w:rsid w:val="00CC680C"/>
    <w:rsid w:val="00CE0F00"/>
    <w:rsid w:val="00D4591A"/>
    <w:rsid w:val="00DB0913"/>
    <w:rsid w:val="00DB7974"/>
    <w:rsid w:val="00DC5BEF"/>
    <w:rsid w:val="00DD5CBD"/>
    <w:rsid w:val="00E228E5"/>
    <w:rsid w:val="00E7158D"/>
    <w:rsid w:val="00E9449E"/>
    <w:rsid w:val="00E95641"/>
    <w:rsid w:val="00EA0521"/>
    <w:rsid w:val="00EA3526"/>
    <w:rsid w:val="00EA5038"/>
    <w:rsid w:val="00F2453A"/>
    <w:rsid w:val="00F43ABE"/>
    <w:rsid w:val="00FA6720"/>
    <w:rsid w:val="00FC2735"/>
    <w:rsid w:val="00FC4117"/>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68944B-73F4-4E2D-964E-4818F9A9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1CC4-77C5-4DCE-A16C-6642FA9C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2</cp:revision>
  <cp:lastPrinted>2009-02-13T13:16:00Z</cp:lastPrinted>
  <dcterms:created xsi:type="dcterms:W3CDTF">2014-10-16T21:20:00Z</dcterms:created>
  <dcterms:modified xsi:type="dcterms:W3CDTF">2014-10-16T21:20:00Z</dcterms:modified>
</cp:coreProperties>
</file>