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bookmarkStart w:id="0" w:name="_GoBack"/>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A41864">
        <w:t>June 11</w:t>
      </w:r>
      <w:r w:rsidR="0000624A">
        <w:t>, 2015</w:t>
      </w:r>
      <w:r>
        <w:tab/>
        <w:t xml:space="preserve"> </w:t>
      </w:r>
      <w:r w:rsidR="00AB4111">
        <w:tab/>
      </w:r>
      <w:r>
        <w:t>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A41864">
        <w:t>11</w:t>
      </w:r>
      <w:r w:rsidR="00374E75">
        <w:t xml:space="preserve"> </w:t>
      </w:r>
      <w:r>
        <w:t>Citizens present.  Members present</w:t>
      </w:r>
      <w:r w:rsidR="00374E75">
        <w:t xml:space="preserve">: </w:t>
      </w:r>
      <w:r w:rsidR="00047195">
        <w:t xml:space="preserve"> </w:t>
      </w:r>
      <w:r w:rsidR="00CD49D9">
        <w:t>Patty Buvia</w:t>
      </w:r>
      <w:r w:rsidR="00374E75">
        <w:t>, Mel Cure</w:t>
      </w:r>
      <w:r w:rsidR="00A41864">
        <w:t>, Larry Babinger,</w:t>
      </w:r>
      <w:r w:rsidR="00374E75">
        <w:t xml:space="preserve"> and James Ellis. </w:t>
      </w:r>
      <w:r w:rsidR="008D4727">
        <w:t>Treasurer Char</w:t>
      </w:r>
      <w:r w:rsidR="0021308E">
        <w:t>i Cure</w:t>
      </w:r>
      <w:r w:rsidR="000E0AAD">
        <w:t>, Clerk Carol Ladd and DPW Tim Wheaton were</w:t>
      </w:r>
      <w:r w:rsidR="00D13FBD">
        <w:t xml:space="preserve"> pr</w:t>
      </w:r>
      <w:r w:rsidR="00374E75">
        <w:t>esent</w:t>
      </w:r>
      <w:r w:rsidR="000E0AAD">
        <w:t>.</w:t>
      </w:r>
    </w:p>
    <w:p w:rsidR="007C290B" w:rsidRDefault="007C290B"/>
    <w:p w:rsidR="007C290B" w:rsidRDefault="007C290B">
      <w:pPr>
        <w:rPr>
          <w:b/>
          <w:u w:val="single"/>
        </w:rPr>
      </w:pPr>
      <w:r>
        <w:rPr>
          <w:b/>
          <w:u w:val="single"/>
        </w:rPr>
        <w:t>Departments</w:t>
      </w:r>
    </w:p>
    <w:p w:rsidR="00F232C7" w:rsidRDefault="007C290B">
      <w:r>
        <w:t xml:space="preserve">Police:  </w:t>
      </w:r>
      <w:r w:rsidR="00374E75">
        <w:t>Chief Elwell</w:t>
      </w:r>
      <w:r w:rsidR="00F2453A">
        <w:t xml:space="preserve"> </w:t>
      </w:r>
      <w:r w:rsidR="00A41864">
        <w:t>was unable to attend due to race traffic needs.</w:t>
      </w:r>
    </w:p>
    <w:p w:rsidR="00F232C7" w:rsidRDefault="00F232C7"/>
    <w:p w:rsidR="00166836" w:rsidRDefault="00EA3526">
      <w:r>
        <w:t>F</w:t>
      </w:r>
      <w:r w:rsidR="008D4727">
        <w:t xml:space="preserve">ire:  </w:t>
      </w:r>
      <w:r w:rsidR="0000624A">
        <w:t>No fire report.</w:t>
      </w:r>
    </w:p>
    <w:p w:rsidR="00473640" w:rsidRDefault="00473640">
      <w:pPr>
        <w:rPr>
          <w:b/>
          <w:u w:val="single"/>
        </w:rPr>
      </w:pPr>
    </w:p>
    <w:p w:rsidR="003851EE" w:rsidRDefault="003851EE">
      <w:r w:rsidRPr="003851EE">
        <w:rPr>
          <w:b/>
          <w:u w:val="single"/>
        </w:rPr>
        <w:t>Guest Speaker</w:t>
      </w:r>
      <w:r>
        <w:rPr>
          <w:b/>
          <w:u w:val="single"/>
        </w:rPr>
        <w:t>-</w:t>
      </w:r>
      <w:r>
        <w:t xml:space="preserve"> </w:t>
      </w:r>
      <w:r w:rsidR="00C81564">
        <w:t>none</w:t>
      </w:r>
      <w:r w:rsidR="00166836">
        <w:t>.</w:t>
      </w:r>
    </w:p>
    <w:p w:rsidR="007C290B" w:rsidRDefault="007C290B"/>
    <w:p w:rsidR="00B12FDD" w:rsidRDefault="007C290B" w:rsidP="00B12FDD">
      <w:r>
        <w:rPr>
          <w:b/>
          <w:u w:val="single"/>
        </w:rPr>
        <w:t>Minutes Reviewed</w:t>
      </w:r>
      <w:r w:rsidR="00F43ABE">
        <w:t>-</w:t>
      </w:r>
      <w:r w:rsidR="00B12FDD" w:rsidRPr="00B12FDD">
        <w:t xml:space="preserve"> </w:t>
      </w:r>
    </w:p>
    <w:p w:rsidR="00F2453A" w:rsidRDefault="00A41864" w:rsidP="00F2453A">
      <w:r>
        <w:t xml:space="preserve">Special Meeting minutes of the 5-28-15 meeting were read and </w:t>
      </w:r>
      <w:r w:rsidR="00F43ABE">
        <w:t xml:space="preserve">Regular Meeting minutes of the </w:t>
      </w:r>
      <w:r>
        <w:t>5/14</w:t>
      </w:r>
      <w:r w:rsidR="00374E75">
        <w:t>/2015</w:t>
      </w:r>
      <w:r w:rsidR="004D4FCE">
        <w:t xml:space="preserve"> meeting </w:t>
      </w:r>
      <w:r w:rsidR="007C290B">
        <w:t>we</w:t>
      </w:r>
      <w:r w:rsidR="0019793F">
        <w:t>re read.  Moti</w:t>
      </w:r>
      <w:r w:rsidR="00122530">
        <w:t xml:space="preserve">on made by </w:t>
      </w:r>
      <w:r>
        <w:t>Cure</w:t>
      </w:r>
      <w:r w:rsidR="00122530">
        <w:t xml:space="preserve">, second by </w:t>
      </w:r>
      <w:r>
        <w:t>Babinger</w:t>
      </w:r>
      <w:r w:rsidR="007C290B">
        <w:t xml:space="preserve"> to accept </w:t>
      </w:r>
      <w:r w:rsidR="00D13FBD">
        <w:t>the Regular minutes</w:t>
      </w:r>
      <w:r w:rsidR="007C290B">
        <w:t xml:space="preserve">.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A41864">
        <w:t>Buvia</w:t>
      </w:r>
      <w:r w:rsidR="00573226">
        <w:t>, s</w:t>
      </w:r>
      <w:r w:rsidR="00F2453A">
        <w:t xml:space="preserve">econd by </w:t>
      </w:r>
      <w:r w:rsidR="00A41864">
        <w:t>Babinger</w:t>
      </w:r>
      <w:r w:rsidR="00F43ABE">
        <w:t xml:space="preserve"> </w:t>
      </w:r>
      <w:r w:rsidR="004D4FCE">
        <w:t xml:space="preserve">to accept the </w:t>
      </w:r>
      <w:r w:rsidR="00A41864">
        <w:t>May</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C81564">
        <w:t>Cure</w:t>
      </w:r>
      <w:r w:rsidR="00A41864">
        <w:t>, second by Buvia</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F232C7" w:rsidRPr="00374E75" w:rsidRDefault="007C290B">
      <w:pPr>
        <w:rPr>
          <w:b/>
          <w:u w:val="single"/>
        </w:rPr>
      </w:pPr>
      <w:r>
        <w:rPr>
          <w:b/>
          <w:u w:val="single"/>
        </w:rPr>
        <w:t>Staff Progress Reports-</w:t>
      </w:r>
    </w:p>
    <w:p w:rsidR="00F232C7" w:rsidRDefault="00F232C7" w:rsidP="0000624A">
      <w:r>
        <w:t xml:space="preserve">Zoning:  </w:t>
      </w:r>
      <w:r w:rsidR="009C7C26">
        <w:t>Trumble asked if there were any questions regarding the submitted report.  Trumble said the planning commission should come to the board with a recommendation on 401 Main Street.</w:t>
      </w:r>
    </w:p>
    <w:p w:rsidR="00F232C7" w:rsidRDefault="00F232C7" w:rsidP="0000624A"/>
    <w:p w:rsidR="00F232C7" w:rsidRDefault="00FE4E57" w:rsidP="0000624A">
      <w:r>
        <w:t xml:space="preserve">Building:  </w:t>
      </w:r>
      <w:r w:rsidR="00F43ABE">
        <w:t xml:space="preserve">Tim </w:t>
      </w:r>
      <w:r w:rsidR="009C7C26">
        <w:t>reported on building and grounds progress with mowing and stated that the broken window at the garage is on the list to be fixed.  Tim reported on a successful parade.  Vescelius thanked Tim for all the hard work that went into the event.</w:t>
      </w:r>
    </w:p>
    <w:p w:rsidR="00C81564" w:rsidRDefault="00C81564" w:rsidP="0000624A"/>
    <w:p w:rsidR="00C81564" w:rsidRDefault="00C81564" w:rsidP="0000624A">
      <w:r>
        <w:t xml:space="preserve">Planning:  </w:t>
      </w:r>
      <w:r w:rsidR="009C7C26">
        <w:t>Wittenberg was not in attendance.</w:t>
      </w:r>
    </w:p>
    <w:p w:rsidR="000003D6" w:rsidRDefault="000003D6"/>
    <w:p w:rsidR="00FB5871" w:rsidRDefault="00FB5871">
      <w:pPr>
        <w:rPr>
          <w:b/>
          <w:u w:val="single"/>
        </w:rPr>
      </w:pPr>
      <w:r>
        <w:rPr>
          <w:b/>
          <w:u w:val="single"/>
        </w:rPr>
        <w:t>Old Business</w:t>
      </w:r>
    </w:p>
    <w:p w:rsidR="00513AE0" w:rsidRDefault="00F232C7">
      <w:r>
        <w:t>None.</w:t>
      </w:r>
    </w:p>
    <w:p w:rsidR="00F232C7" w:rsidRPr="00513AE0" w:rsidRDefault="00F232C7"/>
    <w:p w:rsidR="00C20DDF" w:rsidRDefault="007C290B">
      <w:pPr>
        <w:rPr>
          <w:b/>
          <w:u w:val="single"/>
        </w:rPr>
      </w:pPr>
      <w:r>
        <w:rPr>
          <w:b/>
          <w:u w:val="single"/>
        </w:rPr>
        <w:t>New Business</w:t>
      </w:r>
    </w:p>
    <w:p w:rsidR="00AA3C8A" w:rsidRDefault="009C7C26">
      <w:r>
        <w:t>Fred Lucas spoke on the need to update our zoning ordinances prior to clarifying the process for Conditional Use Permits.  He explained that the matter does not need to go before the planning comm</w:t>
      </w:r>
      <w:r w:rsidR="00A052C0">
        <w:t xml:space="preserve">ission and said the council has the right to decide after publishing and holding a public hearing.  He said council can set conditions for the conditional use.  Motion made by Babinger, second by Ellis to hold a public hearing on Thursday, June 25 before the Village </w:t>
      </w:r>
      <w:r w:rsidR="00A052C0">
        <w:lastRenderedPageBreak/>
        <w:t>Council at the Village Hall.   Ayes all, motion passed.  Clerk to publish in the exponent and send letters as required by charter to surrounding neighbors.</w:t>
      </w:r>
    </w:p>
    <w:p w:rsidR="00A052C0" w:rsidRDefault="00A052C0"/>
    <w:p w:rsidR="00A052C0" w:rsidRDefault="00A052C0">
      <w:r>
        <w:t>Senkewitz asked DPW to look into bee issue at the park to accommodate children and teams who use the courts.  Tim stated that they were just sprayed and shouldn’t be a problem.</w:t>
      </w:r>
    </w:p>
    <w:p w:rsidR="00A052C0" w:rsidRDefault="00A052C0"/>
    <w:p w:rsidR="00A052C0" w:rsidRDefault="00A052C0">
      <w:r>
        <w:t xml:space="preserve">Ellis asked council to discuss a move of the bank accounts out of OSB in the near future. </w:t>
      </w:r>
    </w:p>
    <w:p w:rsidR="00A052C0" w:rsidRDefault="00A052C0"/>
    <w:p w:rsidR="00A052C0" w:rsidRDefault="00A052C0">
      <w:r>
        <w:t>Ellis asked if the old Hickman property can be mowed by our DPW for a loss while the property transfer is finalized.  Eric Trumble to send a letter to the property owner as the grass is becoming wild.</w:t>
      </w:r>
    </w:p>
    <w:p w:rsidR="00A052C0" w:rsidRDefault="00A052C0"/>
    <w:p w:rsidR="00A052C0" w:rsidRDefault="00A052C0">
      <w:r>
        <w:t>Boyd asked for clarification of property line and where she should stop mowing and some clarification was offered.</w:t>
      </w:r>
    </w:p>
    <w:p w:rsidR="00AA3C8A" w:rsidRDefault="00AA3C8A"/>
    <w:p w:rsidR="00D16337" w:rsidRPr="00D16337" w:rsidRDefault="00D16337">
      <w:pPr>
        <w:rPr>
          <w:b/>
          <w:u w:val="single"/>
        </w:rPr>
      </w:pPr>
      <w:r w:rsidRPr="00D16337">
        <w:rPr>
          <w:b/>
          <w:u w:val="single"/>
        </w:rPr>
        <w:t>Public Participation</w:t>
      </w:r>
    </w:p>
    <w:p w:rsidR="00D16337" w:rsidRDefault="00AA3C8A">
      <w:r>
        <w:t>None.</w:t>
      </w:r>
    </w:p>
    <w:p w:rsidR="007875ED" w:rsidRDefault="007875ED"/>
    <w:p w:rsidR="007C290B" w:rsidRDefault="007C290B">
      <w:pPr>
        <w:rPr>
          <w:b/>
          <w:u w:val="single"/>
        </w:rPr>
      </w:pPr>
      <w:r>
        <w:rPr>
          <w:b/>
          <w:u w:val="single"/>
        </w:rPr>
        <w:t>Good &amp; Welfare</w:t>
      </w:r>
    </w:p>
    <w:p w:rsidR="007C290B" w:rsidRDefault="00BB1F9F">
      <w:r>
        <w:t xml:space="preserve">Motion made by </w:t>
      </w:r>
      <w:r w:rsidR="00A052C0">
        <w:t>Babinger</w:t>
      </w:r>
      <w:r w:rsidR="00DC5BEF">
        <w:t>,</w:t>
      </w:r>
      <w:r w:rsidR="00A052C0">
        <w:t xml:space="preserve"> second by Buvia</w:t>
      </w:r>
      <w:r w:rsidR="00771AE2">
        <w:t xml:space="preserve"> </w:t>
      </w:r>
      <w:r w:rsidR="007C290B">
        <w:t xml:space="preserve">to adjourn.  Ayes by all, motion </w:t>
      </w:r>
      <w:r w:rsidR="00FE4E57">
        <w:t>car</w:t>
      </w:r>
      <w:r w:rsidR="00C20DDF">
        <w:t>ried.  Meeting adjourned</w:t>
      </w:r>
      <w:r w:rsidR="00A052C0">
        <w:t xml:space="preserve"> at 7:55</w:t>
      </w:r>
      <w:r w:rsidR="007C290B">
        <w:t xml:space="preserve"> p.m.</w:t>
      </w:r>
    </w:p>
    <w:bookmarkEnd w:id="0"/>
    <w:p w:rsidR="007314E9" w:rsidRDefault="007314E9"/>
    <w:p w:rsidR="007C290B" w:rsidRDefault="007C290B"/>
    <w:p w:rsidR="007C290B" w:rsidRDefault="007C290B">
      <w:r>
        <w:t>Submitted by Carol Ladd, Clerk</w:t>
      </w:r>
    </w:p>
    <w:p w:rsidR="007C290B" w:rsidRDefault="007C290B"/>
    <w:p w:rsidR="007C290B" w:rsidRDefault="007C290B"/>
    <w:p w:rsidR="007C290B" w:rsidRDefault="00953719">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82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953719">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0DF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77C66"/>
    <w:rsid w:val="000E096E"/>
    <w:rsid w:val="000E0AAD"/>
    <w:rsid w:val="000E46CC"/>
    <w:rsid w:val="00116B31"/>
    <w:rsid w:val="00122530"/>
    <w:rsid w:val="0012778C"/>
    <w:rsid w:val="00166836"/>
    <w:rsid w:val="00191E26"/>
    <w:rsid w:val="00194CEC"/>
    <w:rsid w:val="0019793F"/>
    <w:rsid w:val="001F2806"/>
    <w:rsid w:val="001F437D"/>
    <w:rsid w:val="0021308E"/>
    <w:rsid w:val="002157A9"/>
    <w:rsid w:val="00273843"/>
    <w:rsid w:val="00306086"/>
    <w:rsid w:val="0031201F"/>
    <w:rsid w:val="0031658C"/>
    <w:rsid w:val="0034536D"/>
    <w:rsid w:val="00374E75"/>
    <w:rsid w:val="003851EE"/>
    <w:rsid w:val="003A1A5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513AE0"/>
    <w:rsid w:val="0052005B"/>
    <w:rsid w:val="0054744B"/>
    <w:rsid w:val="00573226"/>
    <w:rsid w:val="00615DF0"/>
    <w:rsid w:val="006602A6"/>
    <w:rsid w:val="00667E25"/>
    <w:rsid w:val="00694C7C"/>
    <w:rsid w:val="006C6B8E"/>
    <w:rsid w:val="006D27F6"/>
    <w:rsid w:val="006D32C7"/>
    <w:rsid w:val="006E4E58"/>
    <w:rsid w:val="007314E9"/>
    <w:rsid w:val="0073281D"/>
    <w:rsid w:val="0074049E"/>
    <w:rsid w:val="00771AE2"/>
    <w:rsid w:val="007875ED"/>
    <w:rsid w:val="007C290B"/>
    <w:rsid w:val="007C481F"/>
    <w:rsid w:val="007C73B0"/>
    <w:rsid w:val="008251C9"/>
    <w:rsid w:val="00834663"/>
    <w:rsid w:val="0083552F"/>
    <w:rsid w:val="00847E44"/>
    <w:rsid w:val="00870676"/>
    <w:rsid w:val="008773F9"/>
    <w:rsid w:val="008A5C09"/>
    <w:rsid w:val="008B4706"/>
    <w:rsid w:val="008D4727"/>
    <w:rsid w:val="008E76FB"/>
    <w:rsid w:val="008F73A8"/>
    <w:rsid w:val="00914F13"/>
    <w:rsid w:val="00920C04"/>
    <w:rsid w:val="009408B6"/>
    <w:rsid w:val="0094636A"/>
    <w:rsid w:val="00953719"/>
    <w:rsid w:val="00967D47"/>
    <w:rsid w:val="0099375E"/>
    <w:rsid w:val="009C1B31"/>
    <w:rsid w:val="009C7C26"/>
    <w:rsid w:val="009E2DCE"/>
    <w:rsid w:val="00A052C0"/>
    <w:rsid w:val="00A4094B"/>
    <w:rsid w:val="00A41864"/>
    <w:rsid w:val="00AA2F7E"/>
    <w:rsid w:val="00AA3C8A"/>
    <w:rsid w:val="00AB22F2"/>
    <w:rsid w:val="00AB4111"/>
    <w:rsid w:val="00AE3C04"/>
    <w:rsid w:val="00B0636E"/>
    <w:rsid w:val="00B12FDD"/>
    <w:rsid w:val="00B406AB"/>
    <w:rsid w:val="00B42A4A"/>
    <w:rsid w:val="00B443F2"/>
    <w:rsid w:val="00B53584"/>
    <w:rsid w:val="00BA6983"/>
    <w:rsid w:val="00BB1F9F"/>
    <w:rsid w:val="00BB509C"/>
    <w:rsid w:val="00BD7004"/>
    <w:rsid w:val="00BF7B75"/>
    <w:rsid w:val="00C20DDF"/>
    <w:rsid w:val="00C72AA2"/>
    <w:rsid w:val="00C81564"/>
    <w:rsid w:val="00CB23EB"/>
    <w:rsid w:val="00CB6E93"/>
    <w:rsid w:val="00CC2EB4"/>
    <w:rsid w:val="00CC680C"/>
    <w:rsid w:val="00CD49D9"/>
    <w:rsid w:val="00CE0F00"/>
    <w:rsid w:val="00D054CB"/>
    <w:rsid w:val="00D13FBD"/>
    <w:rsid w:val="00D16337"/>
    <w:rsid w:val="00D4591A"/>
    <w:rsid w:val="00DB0913"/>
    <w:rsid w:val="00DB7974"/>
    <w:rsid w:val="00DC5BEF"/>
    <w:rsid w:val="00DD5CBD"/>
    <w:rsid w:val="00DF768A"/>
    <w:rsid w:val="00E228E5"/>
    <w:rsid w:val="00E40A92"/>
    <w:rsid w:val="00E63679"/>
    <w:rsid w:val="00E7158D"/>
    <w:rsid w:val="00E9449E"/>
    <w:rsid w:val="00E95641"/>
    <w:rsid w:val="00EA0521"/>
    <w:rsid w:val="00EA3526"/>
    <w:rsid w:val="00EA5038"/>
    <w:rsid w:val="00EE3C6A"/>
    <w:rsid w:val="00F232C7"/>
    <w:rsid w:val="00F2453A"/>
    <w:rsid w:val="00F43ABE"/>
    <w:rsid w:val="00F61019"/>
    <w:rsid w:val="00FA6720"/>
    <w:rsid w:val="00FB5871"/>
    <w:rsid w:val="00FC2735"/>
    <w:rsid w:val="00FC4117"/>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D6EE6-9034-4C01-A067-E8E492C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D24D-ED82-4C76-9180-D886AD0D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6</cp:revision>
  <cp:lastPrinted>2009-02-13T13:16:00Z</cp:lastPrinted>
  <dcterms:created xsi:type="dcterms:W3CDTF">2015-06-15T21:04:00Z</dcterms:created>
  <dcterms:modified xsi:type="dcterms:W3CDTF">2015-06-15T21:22:00Z</dcterms:modified>
</cp:coreProperties>
</file>